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2136" w:rsidRPr="007E1B05" w:rsidRDefault="003100E1" w:rsidP="00A04447">
      <w:pPr>
        <w:rPr>
          <w:rFonts w:ascii="Arial" w:hAnsi="Arial" w:cs="Arial"/>
          <w:b/>
          <w:szCs w:val="24"/>
        </w:rPr>
      </w:pPr>
      <w:r>
        <w:rPr>
          <w:rFonts w:ascii="Arial" w:hAnsi="Arial" w:cs="Arial"/>
          <w:b/>
          <w:szCs w:val="24"/>
        </w:rPr>
        <w:t xml:space="preserve">3.4 </w:t>
      </w:r>
      <w:r w:rsidR="007B008D" w:rsidRPr="007E1B05">
        <w:rPr>
          <w:rFonts w:ascii="Arial" w:hAnsi="Arial" w:cs="Arial"/>
          <w:b/>
          <w:szCs w:val="24"/>
        </w:rPr>
        <w:t xml:space="preserve">What is </w:t>
      </w:r>
      <w:r w:rsidR="001D5106" w:rsidRPr="007E1B05">
        <w:rPr>
          <w:rFonts w:ascii="Arial" w:hAnsi="Arial" w:cs="Arial"/>
          <w:b/>
          <w:szCs w:val="24"/>
        </w:rPr>
        <w:t>t</w:t>
      </w:r>
      <w:r w:rsidR="004115C1" w:rsidRPr="007E1B05">
        <w:rPr>
          <w:rFonts w:ascii="Arial" w:hAnsi="Arial" w:cs="Arial"/>
          <w:b/>
          <w:szCs w:val="24"/>
        </w:rPr>
        <w:t>he</w:t>
      </w:r>
      <w:r w:rsidR="001D5106" w:rsidRPr="007E1B05">
        <w:rPr>
          <w:rFonts w:ascii="Arial" w:hAnsi="Arial" w:cs="Arial"/>
          <w:b/>
          <w:szCs w:val="24"/>
        </w:rPr>
        <w:t xml:space="preserve"> UK’s</w:t>
      </w:r>
      <w:r w:rsidR="004115C1" w:rsidRPr="007E1B05">
        <w:rPr>
          <w:rFonts w:ascii="Arial" w:hAnsi="Arial" w:cs="Arial"/>
          <w:b/>
          <w:szCs w:val="24"/>
        </w:rPr>
        <w:t xml:space="preserve"> </w:t>
      </w:r>
      <w:r w:rsidR="004115C1" w:rsidRPr="007E1B05">
        <w:rPr>
          <w:rFonts w:ascii="Arial" w:hAnsi="Arial" w:cs="Arial"/>
          <w:b/>
          <w:i/>
          <w:szCs w:val="24"/>
        </w:rPr>
        <w:t>Refugee Council</w:t>
      </w:r>
      <w:r w:rsidR="007B008D" w:rsidRPr="007E1B05">
        <w:rPr>
          <w:rFonts w:ascii="Arial" w:hAnsi="Arial" w:cs="Arial"/>
          <w:b/>
          <w:szCs w:val="24"/>
        </w:rPr>
        <w:t>?</w:t>
      </w:r>
    </w:p>
    <w:p w:rsidR="00283CC4" w:rsidRPr="007E1B05" w:rsidRDefault="00283CC4" w:rsidP="00A04447">
      <w:pPr>
        <w:rPr>
          <w:rFonts w:ascii="Arial" w:hAnsi="Arial" w:cs="Arial"/>
          <w:szCs w:val="24"/>
        </w:rPr>
      </w:pPr>
    </w:p>
    <w:p w:rsidR="004115C1" w:rsidRPr="001D22D0" w:rsidRDefault="00AE30AE" w:rsidP="00A04447">
      <w:pPr>
        <w:rPr>
          <w:rFonts w:ascii="Arial" w:hAnsi="Arial" w:cs="Arial"/>
          <w:color w:val="365F91" w:themeColor="accent1" w:themeShade="BF"/>
          <w:sz w:val="20"/>
          <w:szCs w:val="20"/>
        </w:rPr>
      </w:pPr>
      <w:hyperlink r:id="rId4" w:history="1">
        <w:r w:rsidR="004115C1" w:rsidRPr="001D22D0">
          <w:rPr>
            <w:rStyle w:val="Hyperlink"/>
            <w:rFonts w:ascii="Arial" w:hAnsi="Arial" w:cs="Arial"/>
            <w:color w:val="365F91" w:themeColor="accent1" w:themeShade="BF"/>
            <w:sz w:val="20"/>
            <w:szCs w:val="20"/>
          </w:rPr>
          <w:t>https://www.refugeecouncil.org.uk/about_refugee_council/history_of_refugee_council</w:t>
        </w:r>
      </w:hyperlink>
      <w:r w:rsidR="001D5106" w:rsidRPr="001D22D0">
        <w:rPr>
          <w:rFonts w:ascii="Arial" w:hAnsi="Arial" w:cs="Arial"/>
          <w:color w:val="365F91" w:themeColor="accent1" w:themeShade="BF"/>
          <w:sz w:val="20"/>
          <w:szCs w:val="20"/>
        </w:rPr>
        <w:t xml:space="preserve"> </w:t>
      </w:r>
    </w:p>
    <w:p w:rsidR="004115C1" w:rsidRDefault="004115C1" w:rsidP="00A04447">
      <w:pPr>
        <w:rPr>
          <w:rFonts w:ascii="Arial" w:hAnsi="Arial" w:cs="Arial"/>
          <w:szCs w:val="24"/>
        </w:rPr>
      </w:pPr>
    </w:p>
    <w:p w:rsidR="001D22D0" w:rsidRDefault="001D22D0" w:rsidP="001D22D0">
      <w:pPr>
        <w:rPr>
          <w:rFonts w:ascii="Arial" w:hAnsi="Arial" w:cs="Arial"/>
          <w:szCs w:val="24"/>
        </w:rPr>
      </w:pPr>
      <w:r w:rsidRPr="007E1B05">
        <w:rPr>
          <w:rFonts w:ascii="Arial" w:hAnsi="Arial" w:cs="Arial"/>
          <w:szCs w:val="24"/>
        </w:rPr>
        <w:t>The Refugee Council is the UK’s leading charity working with refugee and asylum seekers in</w:t>
      </w:r>
      <w:r>
        <w:rPr>
          <w:rFonts w:ascii="Arial" w:hAnsi="Arial" w:cs="Arial"/>
          <w:szCs w:val="24"/>
        </w:rPr>
        <w:t xml:space="preserve"> the UK. It was set up in 1951, and works with the UNHCR.</w:t>
      </w:r>
    </w:p>
    <w:p w:rsidR="001D22D0" w:rsidRPr="007E1B05" w:rsidRDefault="001D22D0" w:rsidP="00A04447">
      <w:pPr>
        <w:rPr>
          <w:rFonts w:ascii="Arial" w:hAnsi="Arial" w:cs="Arial"/>
          <w:szCs w:val="24"/>
        </w:rPr>
      </w:pPr>
    </w:p>
    <w:p w:rsidR="00A04447" w:rsidRPr="007E1B05" w:rsidRDefault="00A04447" w:rsidP="00A04447">
      <w:pPr>
        <w:rPr>
          <w:rFonts w:ascii="Arial" w:hAnsi="Arial" w:cs="Arial"/>
          <w:b/>
          <w:szCs w:val="24"/>
        </w:rPr>
      </w:pPr>
      <w:r w:rsidRPr="007E1B05">
        <w:rPr>
          <w:rFonts w:ascii="Arial" w:hAnsi="Arial" w:cs="Arial"/>
          <w:b/>
          <w:szCs w:val="24"/>
        </w:rPr>
        <w:t>Definition of Refugee</w:t>
      </w:r>
    </w:p>
    <w:p w:rsidR="004815B1" w:rsidRPr="007E1B05" w:rsidRDefault="00F42543" w:rsidP="001D22D0">
      <w:pPr>
        <w:ind w:left="720"/>
        <w:rPr>
          <w:rFonts w:ascii="Arial" w:hAnsi="Arial" w:cs="Arial"/>
          <w:szCs w:val="24"/>
        </w:rPr>
      </w:pPr>
      <w:r w:rsidRPr="007E1B05">
        <w:rPr>
          <w:rFonts w:ascii="Arial" w:hAnsi="Arial" w:cs="Arial"/>
          <w:szCs w:val="24"/>
        </w:rPr>
        <w:t xml:space="preserve">‘A person who, owing to a </w:t>
      </w:r>
      <w:r w:rsidRPr="007E1B05">
        <w:rPr>
          <w:rFonts w:ascii="Arial" w:hAnsi="Arial" w:cs="Arial"/>
          <w:b/>
          <w:szCs w:val="24"/>
        </w:rPr>
        <w:t>well-founded fear of being persecuted</w:t>
      </w:r>
      <w:r w:rsidRPr="007E1B05">
        <w:rPr>
          <w:rFonts w:ascii="Arial" w:hAnsi="Arial" w:cs="Arial"/>
          <w:szCs w:val="24"/>
        </w:rPr>
        <w:t xml:space="preserve"> for reasons of race, religion, nationality, membership of a particular social group or political opinion, is outside the country of his nationality</w:t>
      </w:r>
      <w:r w:rsidR="004815B1" w:rsidRPr="007E1B05">
        <w:rPr>
          <w:rFonts w:ascii="Arial" w:hAnsi="Arial" w:cs="Arial"/>
          <w:szCs w:val="24"/>
        </w:rPr>
        <w:t>. This person</w:t>
      </w:r>
      <w:r w:rsidRPr="007E1B05">
        <w:rPr>
          <w:rFonts w:ascii="Arial" w:hAnsi="Arial" w:cs="Arial"/>
          <w:szCs w:val="24"/>
        </w:rPr>
        <w:t xml:space="preserve"> is unable or, owing to such fear, is unwilling to </w:t>
      </w:r>
      <w:r w:rsidR="004815B1" w:rsidRPr="007E1B05">
        <w:rPr>
          <w:rFonts w:ascii="Arial" w:hAnsi="Arial" w:cs="Arial"/>
          <w:szCs w:val="24"/>
        </w:rPr>
        <w:t xml:space="preserve">return to the protection of that country. </w:t>
      </w:r>
    </w:p>
    <w:p w:rsidR="004815B1" w:rsidRPr="007E1B05" w:rsidRDefault="004815B1" w:rsidP="001D22D0">
      <w:pPr>
        <w:ind w:left="720"/>
        <w:rPr>
          <w:rFonts w:ascii="Arial" w:hAnsi="Arial" w:cs="Arial"/>
          <w:szCs w:val="24"/>
        </w:rPr>
      </w:pPr>
    </w:p>
    <w:p w:rsidR="004115C1" w:rsidRPr="007E1B05" w:rsidRDefault="001D22D0" w:rsidP="001D22D0">
      <w:pPr>
        <w:ind w:left="720"/>
        <w:rPr>
          <w:rFonts w:ascii="Arial" w:hAnsi="Arial" w:cs="Arial"/>
          <w:szCs w:val="24"/>
        </w:rPr>
      </w:pPr>
      <w:r>
        <w:rPr>
          <w:rFonts w:ascii="Arial" w:hAnsi="Arial" w:cs="Arial"/>
          <w:szCs w:val="24"/>
        </w:rPr>
        <w:t>‘Refugee’</w:t>
      </w:r>
      <w:r w:rsidR="004815B1" w:rsidRPr="007E1B05">
        <w:rPr>
          <w:rFonts w:ascii="Arial" w:hAnsi="Arial" w:cs="Arial"/>
          <w:szCs w:val="24"/>
        </w:rPr>
        <w:t xml:space="preserve"> also applies to a person who does not have a</w:t>
      </w:r>
      <w:r w:rsidR="00F42543" w:rsidRPr="007E1B05">
        <w:rPr>
          <w:rFonts w:ascii="Arial" w:hAnsi="Arial" w:cs="Arial"/>
          <w:szCs w:val="24"/>
        </w:rPr>
        <w:t xml:space="preserve"> nationality</w:t>
      </w:r>
      <w:r w:rsidR="004815B1" w:rsidRPr="007E1B05">
        <w:rPr>
          <w:rFonts w:ascii="Arial" w:hAnsi="Arial" w:cs="Arial"/>
          <w:szCs w:val="24"/>
        </w:rPr>
        <w:t>: if that person is o</w:t>
      </w:r>
      <w:r w:rsidR="00F42543" w:rsidRPr="007E1B05">
        <w:rPr>
          <w:rFonts w:ascii="Arial" w:hAnsi="Arial" w:cs="Arial"/>
          <w:szCs w:val="24"/>
        </w:rPr>
        <w:t xml:space="preserve">utside the country of his former </w:t>
      </w:r>
      <w:r w:rsidR="004815B1" w:rsidRPr="007E1B05">
        <w:rPr>
          <w:rFonts w:ascii="Arial" w:hAnsi="Arial" w:cs="Arial"/>
          <w:szCs w:val="24"/>
        </w:rPr>
        <w:t>‘normal place of</w:t>
      </w:r>
      <w:r w:rsidR="00F42543" w:rsidRPr="007E1B05">
        <w:rPr>
          <w:rFonts w:ascii="Arial" w:hAnsi="Arial" w:cs="Arial"/>
          <w:szCs w:val="24"/>
        </w:rPr>
        <w:t xml:space="preserve"> residence</w:t>
      </w:r>
      <w:r w:rsidR="004815B1" w:rsidRPr="007E1B05">
        <w:rPr>
          <w:rFonts w:ascii="Arial" w:hAnsi="Arial" w:cs="Arial"/>
          <w:szCs w:val="24"/>
        </w:rPr>
        <w:t>’</w:t>
      </w:r>
      <w:r w:rsidR="00F42543" w:rsidRPr="007E1B05">
        <w:rPr>
          <w:rFonts w:ascii="Arial" w:hAnsi="Arial" w:cs="Arial"/>
          <w:szCs w:val="24"/>
        </w:rPr>
        <w:t xml:space="preserve"> as a result of </w:t>
      </w:r>
      <w:r w:rsidR="004815B1" w:rsidRPr="007E1B05">
        <w:rPr>
          <w:rFonts w:ascii="Arial" w:hAnsi="Arial" w:cs="Arial"/>
          <w:szCs w:val="24"/>
        </w:rPr>
        <w:t>persecution, and</w:t>
      </w:r>
      <w:r w:rsidR="00F42543" w:rsidRPr="007E1B05">
        <w:rPr>
          <w:rFonts w:ascii="Arial" w:hAnsi="Arial" w:cs="Arial"/>
          <w:szCs w:val="24"/>
        </w:rPr>
        <w:t xml:space="preserve"> is unable or, owing to fear</w:t>
      </w:r>
      <w:r w:rsidR="004815B1" w:rsidRPr="007E1B05">
        <w:rPr>
          <w:rFonts w:ascii="Arial" w:hAnsi="Arial" w:cs="Arial"/>
          <w:szCs w:val="24"/>
        </w:rPr>
        <w:t>,</w:t>
      </w:r>
      <w:r w:rsidR="00F42543" w:rsidRPr="007E1B05">
        <w:rPr>
          <w:rFonts w:ascii="Arial" w:hAnsi="Arial" w:cs="Arial"/>
          <w:szCs w:val="24"/>
        </w:rPr>
        <w:t xml:space="preserve"> is unwilling to return to </w:t>
      </w:r>
      <w:r w:rsidR="004815B1" w:rsidRPr="007E1B05">
        <w:rPr>
          <w:rFonts w:ascii="Arial" w:hAnsi="Arial" w:cs="Arial"/>
          <w:szCs w:val="24"/>
        </w:rPr>
        <w:t>the place he normally lived in</w:t>
      </w:r>
      <w:r w:rsidR="00F42543" w:rsidRPr="007E1B05">
        <w:rPr>
          <w:rFonts w:ascii="Arial" w:hAnsi="Arial" w:cs="Arial"/>
          <w:szCs w:val="24"/>
        </w:rPr>
        <w:t>.’</w:t>
      </w:r>
    </w:p>
    <w:p w:rsidR="007E1B05" w:rsidRDefault="007E1B05" w:rsidP="006C6311">
      <w:pPr>
        <w:rPr>
          <w:rFonts w:ascii="Arial" w:hAnsi="Arial" w:cs="Arial"/>
          <w:szCs w:val="24"/>
        </w:rPr>
      </w:pPr>
    </w:p>
    <w:p w:rsidR="006C6311" w:rsidRPr="007E1B05" w:rsidRDefault="006C6311" w:rsidP="006C6311">
      <w:pPr>
        <w:rPr>
          <w:rFonts w:ascii="Arial" w:hAnsi="Arial" w:cs="Arial"/>
          <w:szCs w:val="24"/>
        </w:rPr>
      </w:pPr>
      <w:r w:rsidRPr="007E1B05">
        <w:rPr>
          <w:rFonts w:ascii="Arial" w:hAnsi="Arial" w:cs="Arial"/>
          <w:szCs w:val="24"/>
        </w:rPr>
        <w:t>The </w:t>
      </w:r>
      <w:r w:rsidRPr="007E1B05">
        <w:rPr>
          <w:rFonts w:ascii="Arial" w:hAnsi="Arial" w:cs="Arial"/>
          <w:b/>
          <w:szCs w:val="24"/>
          <w:bdr w:val="none" w:sz="0" w:space="0" w:color="auto" w:frame="1"/>
        </w:rPr>
        <w:t>Children’s Section</w:t>
      </w:r>
      <w:r w:rsidRPr="007E1B05">
        <w:rPr>
          <w:rFonts w:ascii="Arial" w:hAnsi="Arial" w:cs="Arial"/>
          <w:szCs w:val="24"/>
        </w:rPr>
        <w:t> was set up in 1994, working to improve the lives of children who are separated from their parents. At this time 1990s around 3,000 separated children arrived in the country each year, seeking safety from countries that were experiencing conflict. </w:t>
      </w:r>
    </w:p>
    <w:p w:rsidR="006C6311" w:rsidRPr="007E1B05" w:rsidRDefault="006C6311" w:rsidP="006C6311">
      <w:pPr>
        <w:rPr>
          <w:rFonts w:ascii="Arial" w:hAnsi="Arial" w:cs="Arial"/>
          <w:szCs w:val="24"/>
        </w:rPr>
      </w:pPr>
    </w:p>
    <w:p w:rsidR="004815B1" w:rsidRPr="007E1B05" w:rsidRDefault="004815B1" w:rsidP="004815B1">
      <w:pPr>
        <w:pStyle w:val="NormalWeb"/>
        <w:spacing w:before="0" w:beforeAutospacing="0" w:after="0" w:afterAutospacing="0"/>
        <w:textAlignment w:val="baseline"/>
        <w:rPr>
          <w:rFonts w:ascii="Arial" w:hAnsi="Arial" w:cs="Arial"/>
        </w:rPr>
      </w:pPr>
      <w:r w:rsidRPr="007E1B05">
        <w:rPr>
          <w:rStyle w:val="Strong"/>
          <w:rFonts w:ascii="Arial" w:hAnsi="Arial" w:cs="Arial"/>
          <w:b w:val="0"/>
          <w:bCs w:val="0"/>
          <w:bdr w:val="none" w:sz="0" w:space="0" w:color="auto" w:frame="1"/>
        </w:rPr>
        <w:t>Today</w:t>
      </w:r>
      <w:r w:rsidRPr="007E1B05">
        <w:rPr>
          <w:rFonts w:ascii="Arial" w:hAnsi="Arial" w:cs="Arial"/>
        </w:rPr>
        <w:t> </w:t>
      </w:r>
      <w:r w:rsidR="007E1B05" w:rsidRPr="007E1B05">
        <w:rPr>
          <w:rFonts w:ascii="Arial" w:hAnsi="Arial" w:cs="Arial"/>
        </w:rPr>
        <w:t>w</w:t>
      </w:r>
      <w:r w:rsidRPr="007E1B05">
        <w:rPr>
          <w:rFonts w:ascii="Arial" w:hAnsi="Arial" w:cs="Arial"/>
        </w:rPr>
        <w:t xml:space="preserve">e provide the widest range of services for asylum seekers and refugees. We strive to ensure that refugees can find </w:t>
      </w:r>
      <w:r w:rsidRPr="007E1B05">
        <w:rPr>
          <w:rFonts w:ascii="Arial" w:hAnsi="Arial" w:cs="Arial"/>
          <w:b/>
        </w:rPr>
        <w:t>protection</w:t>
      </w:r>
      <w:r w:rsidRPr="007E1B05">
        <w:rPr>
          <w:rFonts w:ascii="Arial" w:hAnsi="Arial" w:cs="Arial"/>
        </w:rPr>
        <w:t xml:space="preserve"> and that they are given the opportunity to rebuild their lives in </w:t>
      </w:r>
      <w:r w:rsidRPr="007E1B05">
        <w:rPr>
          <w:rFonts w:ascii="Arial" w:hAnsi="Arial" w:cs="Arial"/>
          <w:b/>
        </w:rPr>
        <w:t>safety and dignity</w:t>
      </w:r>
      <w:r w:rsidRPr="007E1B05">
        <w:rPr>
          <w:rFonts w:ascii="Arial" w:hAnsi="Arial" w:cs="Arial"/>
        </w:rPr>
        <w:t>.</w:t>
      </w:r>
    </w:p>
    <w:p w:rsidR="006274F5" w:rsidRPr="007E1B05" w:rsidRDefault="006274F5" w:rsidP="006274F5">
      <w:pPr>
        <w:rPr>
          <w:rFonts w:ascii="Arial" w:hAnsi="Arial" w:cs="Arial"/>
          <w:szCs w:val="24"/>
        </w:rPr>
      </w:pPr>
    </w:p>
    <w:p w:rsidR="006C6311" w:rsidRPr="007E1B05" w:rsidRDefault="001D5106" w:rsidP="006274F5">
      <w:pPr>
        <w:rPr>
          <w:rFonts w:ascii="Arial" w:hAnsi="Arial" w:cs="Arial"/>
          <w:szCs w:val="24"/>
        </w:rPr>
      </w:pPr>
      <w:r w:rsidRPr="007E1B05">
        <w:rPr>
          <w:rFonts w:ascii="Arial" w:hAnsi="Arial" w:cs="Arial"/>
          <w:szCs w:val="24"/>
        </w:rPr>
        <w:t xml:space="preserve">The </w:t>
      </w:r>
      <w:r w:rsidR="006274F5" w:rsidRPr="007E1B05">
        <w:rPr>
          <w:rFonts w:ascii="Arial" w:hAnsi="Arial" w:cs="Arial"/>
          <w:szCs w:val="24"/>
        </w:rPr>
        <w:t xml:space="preserve">Refugee Council opened three new </w:t>
      </w:r>
      <w:r w:rsidR="006274F5" w:rsidRPr="007E1B05">
        <w:rPr>
          <w:rFonts w:ascii="Arial" w:hAnsi="Arial" w:cs="Arial"/>
          <w:i/>
          <w:szCs w:val="24"/>
        </w:rPr>
        <w:t>One Stop Services</w:t>
      </w:r>
      <w:r w:rsidR="006274F5" w:rsidRPr="007E1B05">
        <w:rPr>
          <w:rFonts w:ascii="Arial" w:hAnsi="Arial" w:cs="Arial"/>
          <w:szCs w:val="24"/>
        </w:rPr>
        <w:t xml:space="preserve"> in Ipswich, Birmingham and Leeds, becoming a national organisation with offices in several regions across the UK.</w:t>
      </w:r>
      <w:r w:rsidRPr="007E1B05">
        <w:rPr>
          <w:rFonts w:ascii="Arial" w:hAnsi="Arial" w:cs="Arial"/>
          <w:szCs w:val="24"/>
        </w:rPr>
        <w:t xml:space="preserve"> </w:t>
      </w:r>
      <w:r w:rsidR="00C82404" w:rsidRPr="007E1B05">
        <w:rPr>
          <w:rFonts w:ascii="Arial" w:hAnsi="Arial" w:cs="Arial"/>
          <w:szCs w:val="24"/>
        </w:rPr>
        <w:t xml:space="preserve">A partner agency is the British Red Cross. </w:t>
      </w:r>
    </w:p>
    <w:p w:rsidR="006C6311" w:rsidRPr="007E1B05" w:rsidRDefault="006C6311" w:rsidP="006274F5">
      <w:pPr>
        <w:rPr>
          <w:rFonts w:ascii="Arial" w:hAnsi="Arial" w:cs="Arial"/>
          <w:szCs w:val="24"/>
        </w:rPr>
      </w:pPr>
    </w:p>
    <w:p w:rsidR="00C82404" w:rsidRPr="007E1B05" w:rsidRDefault="006C6311" w:rsidP="006274F5">
      <w:pPr>
        <w:rPr>
          <w:rFonts w:ascii="Arial" w:hAnsi="Arial" w:cs="Arial"/>
          <w:szCs w:val="24"/>
          <w:bdr w:val="none" w:sz="0" w:space="0" w:color="auto" w:frame="1"/>
        </w:rPr>
      </w:pPr>
      <w:r w:rsidRPr="007E1B05">
        <w:rPr>
          <w:rFonts w:ascii="Arial" w:hAnsi="Arial" w:cs="Arial"/>
          <w:szCs w:val="24"/>
        </w:rPr>
        <w:t xml:space="preserve">The </w:t>
      </w:r>
      <w:r w:rsidR="00C82404" w:rsidRPr="007E1B05">
        <w:rPr>
          <w:rFonts w:ascii="Arial" w:hAnsi="Arial" w:cs="Arial"/>
          <w:szCs w:val="24"/>
        </w:rPr>
        <w:t>Refugee Council has now</w:t>
      </w:r>
      <w:r w:rsidR="00C82404" w:rsidRPr="007E1B05">
        <w:rPr>
          <w:rFonts w:ascii="Arial" w:hAnsi="Arial" w:cs="Arial"/>
          <w:szCs w:val="24"/>
          <w:bdr w:val="none" w:sz="0" w:space="0" w:color="auto" w:frame="1"/>
        </w:rPr>
        <w:t xml:space="preserve"> established the</w:t>
      </w:r>
      <w:r w:rsidR="006274F5" w:rsidRPr="007E1B05">
        <w:rPr>
          <w:rFonts w:ascii="Arial" w:hAnsi="Arial" w:cs="Arial"/>
          <w:szCs w:val="24"/>
          <w:bdr w:val="none" w:sz="0" w:space="0" w:color="auto" w:frame="1"/>
        </w:rPr>
        <w:t xml:space="preserve"> </w:t>
      </w:r>
      <w:r w:rsidR="006274F5" w:rsidRPr="007E1B05">
        <w:rPr>
          <w:rFonts w:ascii="Arial" w:hAnsi="Arial" w:cs="Arial"/>
          <w:i/>
          <w:szCs w:val="24"/>
          <w:bdr w:val="none" w:sz="0" w:space="0" w:color="auto" w:frame="1"/>
        </w:rPr>
        <w:t>Asylum Support Partnership</w:t>
      </w:r>
      <w:r w:rsidR="006274F5" w:rsidRPr="007E1B05">
        <w:rPr>
          <w:rFonts w:ascii="Arial" w:hAnsi="Arial" w:cs="Arial"/>
          <w:szCs w:val="24"/>
          <w:bdr w:val="none" w:sz="0" w:space="0" w:color="auto" w:frame="1"/>
        </w:rPr>
        <w:t xml:space="preserve"> to coordinate support arrangements for asylum seekers nationally. </w:t>
      </w:r>
    </w:p>
    <w:p w:rsidR="006274F5" w:rsidRDefault="006274F5" w:rsidP="006274F5">
      <w:pPr>
        <w:rPr>
          <w:rFonts w:ascii="Arial" w:hAnsi="Arial" w:cs="Arial"/>
          <w:szCs w:val="24"/>
          <w:bdr w:val="none" w:sz="0" w:space="0" w:color="auto" w:frame="1"/>
        </w:rPr>
      </w:pPr>
      <w:r w:rsidRPr="007E1B05">
        <w:rPr>
          <w:rFonts w:ascii="Arial" w:hAnsi="Arial" w:cs="Arial"/>
          <w:szCs w:val="24"/>
          <w:bdr w:val="none" w:sz="0" w:space="0" w:color="auto" w:frame="1"/>
        </w:rPr>
        <w:t xml:space="preserve">The ASP currently consists of </w:t>
      </w:r>
      <w:r w:rsidR="001D5106" w:rsidRPr="007E1B05">
        <w:rPr>
          <w:rFonts w:ascii="Arial" w:hAnsi="Arial" w:cs="Arial"/>
          <w:szCs w:val="24"/>
          <w:bdr w:val="none" w:sz="0" w:space="0" w:color="auto" w:frame="1"/>
        </w:rPr>
        <w:t xml:space="preserve">the </w:t>
      </w:r>
      <w:r w:rsidRPr="007E1B05">
        <w:rPr>
          <w:rFonts w:ascii="Arial" w:hAnsi="Arial" w:cs="Arial"/>
          <w:i/>
          <w:szCs w:val="24"/>
          <w:bdr w:val="none" w:sz="0" w:space="0" w:color="auto" w:frame="1"/>
        </w:rPr>
        <w:t>Refugee Council</w:t>
      </w:r>
      <w:r w:rsidRPr="007E1B05">
        <w:rPr>
          <w:rFonts w:ascii="Arial" w:hAnsi="Arial" w:cs="Arial"/>
          <w:szCs w:val="24"/>
          <w:bdr w:val="none" w:sz="0" w:space="0" w:color="auto" w:frame="1"/>
        </w:rPr>
        <w:t>, </w:t>
      </w:r>
      <w:r w:rsidRPr="007E1B05">
        <w:rPr>
          <w:rFonts w:ascii="Arial" w:hAnsi="Arial" w:cs="Arial"/>
          <w:i/>
          <w:szCs w:val="24"/>
          <w:bdr w:val="none" w:sz="0" w:space="0" w:color="auto" w:frame="1"/>
        </w:rPr>
        <w:t>North of England Refugee Service</w:t>
      </w:r>
      <w:r w:rsidRPr="007E1B05">
        <w:rPr>
          <w:rFonts w:ascii="Arial" w:hAnsi="Arial" w:cs="Arial"/>
          <w:szCs w:val="24"/>
          <w:bdr w:val="none" w:sz="0" w:space="0" w:color="auto" w:frame="1"/>
        </w:rPr>
        <w:t>, </w:t>
      </w:r>
      <w:r w:rsidRPr="007E1B05">
        <w:rPr>
          <w:rFonts w:ascii="Arial" w:hAnsi="Arial" w:cs="Arial"/>
          <w:i/>
          <w:szCs w:val="24"/>
          <w:bdr w:val="none" w:sz="0" w:space="0" w:color="auto" w:frame="1"/>
        </w:rPr>
        <w:t>Refugee Action</w:t>
      </w:r>
      <w:r w:rsidRPr="007E1B05">
        <w:rPr>
          <w:rFonts w:ascii="Arial" w:hAnsi="Arial" w:cs="Arial"/>
          <w:szCs w:val="24"/>
          <w:bdr w:val="none" w:sz="0" w:space="0" w:color="auto" w:frame="1"/>
        </w:rPr>
        <w:t>, </w:t>
      </w:r>
      <w:r w:rsidRPr="007E1B05">
        <w:rPr>
          <w:rFonts w:ascii="Arial" w:hAnsi="Arial" w:cs="Arial"/>
          <w:i/>
          <w:szCs w:val="24"/>
          <w:bdr w:val="none" w:sz="0" w:space="0" w:color="auto" w:frame="1"/>
        </w:rPr>
        <w:t>Scottish Refugee Council</w:t>
      </w:r>
      <w:r w:rsidRPr="007E1B05">
        <w:rPr>
          <w:rFonts w:ascii="Arial" w:hAnsi="Arial" w:cs="Arial"/>
          <w:szCs w:val="24"/>
          <w:bdr w:val="none" w:sz="0" w:space="0" w:color="auto" w:frame="1"/>
        </w:rPr>
        <w:t> and </w:t>
      </w:r>
      <w:r w:rsidRPr="007E1B05">
        <w:rPr>
          <w:rFonts w:ascii="Arial" w:hAnsi="Arial" w:cs="Arial"/>
          <w:i/>
          <w:szCs w:val="24"/>
          <w:bdr w:val="none" w:sz="0" w:space="0" w:color="auto" w:frame="1"/>
        </w:rPr>
        <w:t>Welsh Refugee Council</w:t>
      </w:r>
      <w:r w:rsidRPr="007E1B05">
        <w:rPr>
          <w:rFonts w:ascii="Arial" w:hAnsi="Arial" w:cs="Arial"/>
          <w:szCs w:val="24"/>
          <w:bdr w:val="none" w:sz="0" w:space="0" w:color="auto" w:frame="1"/>
        </w:rPr>
        <w:t>.</w:t>
      </w:r>
    </w:p>
    <w:p w:rsidR="001D22D0" w:rsidRDefault="001D22D0" w:rsidP="006274F5">
      <w:pPr>
        <w:rPr>
          <w:rFonts w:ascii="Arial" w:hAnsi="Arial" w:cs="Arial"/>
          <w:szCs w:val="24"/>
          <w:bdr w:val="none" w:sz="0" w:space="0" w:color="auto" w:frame="1"/>
        </w:rPr>
      </w:pPr>
    </w:p>
    <w:p w:rsidR="001D22D0" w:rsidRDefault="001D22D0" w:rsidP="006274F5">
      <w:pPr>
        <w:rPr>
          <w:rFonts w:ascii="Arial" w:hAnsi="Arial" w:cs="Arial"/>
          <w:szCs w:val="24"/>
        </w:rPr>
      </w:pPr>
      <w:r w:rsidRPr="001D22D0">
        <w:rPr>
          <w:rFonts w:ascii="Arial" w:hAnsi="Arial" w:cs="Arial"/>
          <w:noProof/>
          <w:szCs w:val="24"/>
          <w:bdr w:val="none" w:sz="0" w:space="0" w:color="auto" w:frame="1"/>
          <w:lang w:eastAsia="en-GB"/>
        </w:rPr>
        <w:drawing>
          <wp:inline distT="0" distB="0" distL="0" distR="0">
            <wp:extent cx="4314288" cy="2022096"/>
            <wp:effectExtent l="19050" t="19050" r="10062" b="16254"/>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t="11834" r="1784" b="6213"/>
                    <a:stretch>
                      <a:fillRect/>
                    </a:stretch>
                  </pic:blipFill>
                  <pic:spPr bwMode="auto">
                    <a:xfrm>
                      <a:off x="0" y="0"/>
                      <a:ext cx="4313651" cy="2021798"/>
                    </a:xfrm>
                    <a:prstGeom prst="rect">
                      <a:avLst/>
                    </a:prstGeom>
                    <a:noFill/>
                    <a:ln w="9525">
                      <a:solidFill>
                        <a:schemeClr val="accent1"/>
                      </a:solidFill>
                      <a:miter lim="800000"/>
                      <a:headEnd/>
                      <a:tailEnd/>
                    </a:ln>
                  </pic:spPr>
                </pic:pic>
              </a:graphicData>
            </a:graphic>
          </wp:inline>
        </w:drawing>
      </w:r>
    </w:p>
    <w:p w:rsidR="001D22D0" w:rsidRDefault="001D22D0" w:rsidP="006274F5">
      <w:pPr>
        <w:rPr>
          <w:rFonts w:ascii="Arial" w:hAnsi="Arial" w:cs="Arial"/>
          <w:szCs w:val="24"/>
        </w:rPr>
      </w:pPr>
    </w:p>
    <w:p w:rsidR="001D22D0" w:rsidRPr="007E1B05" w:rsidRDefault="00AE30AE" w:rsidP="006274F5">
      <w:pPr>
        <w:rPr>
          <w:rFonts w:ascii="Arial" w:hAnsi="Arial" w:cs="Arial"/>
          <w:szCs w:val="24"/>
        </w:rPr>
      </w:pPr>
      <w:hyperlink r:id="rId6" w:history="1">
        <w:r w:rsidR="001D22D0" w:rsidRPr="00100B88">
          <w:rPr>
            <w:rStyle w:val="Hyperlink"/>
            <w:rFonts w:ascii="Arial" w:hAnsi="Arial" w:cs="Arial"/>
            <w:szCs w:val="24"/>
          </w:rPr>
          <w:t>http://www.unhcr.org/uk/a-great-british-welcome.html</w:t>
        </w:r>
      </w:hyperlink>
    </w:p>
    <w:sectPr w:rsidR="001D22D0" w:rsidRPr="007E1B05" w:rsidSect="0042213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115C1"/>
    <w:rsid w:val="001C2E8B"/>
    <w:rsid w:val="001D22D0"/>
    <w:rsid w:val="001D5106"/>
    <w:rsid w:val="00283CC4"/>
    <w:rsid w:val="003100E1"/>
    <w:rsid w:val="004115C1"/>
    <w:rsid w:val="00422136"/>
    <w:rsid w:val="004815B1"/>
    <w:rsid w:val="004C6F4D"/>
    <w:rsid w:val="005E6C5C"/>
    <w:rsid w:val="006274F5"/>
    <w:rsid w:val="006A406B"/>
    <w:rsid w:val="006C6311"/>
    <w:rsid w:val="00711F10"/>
    <w:rsid w:val="007B008D"/>
    <w:rsid w:val="007E1B05"/>
    <w:rsid w:val="007E64C1"/>
    <w:rsid w:val="00A04447"/>
    <w:rsid w:val="00AE30AE"/>
    <w:rsid w:val="00C82404"/>
    <w:rsid w:val="00D037FD"/>
    <w:rsid w:val="00D806B8"/>
    <w:rsid w:val="00EC391F"/>
    <w:rsid w:val="00F42543"/>
    <w:rsid w:val="00FC269C"/>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391F"/>
    <w:pPr>
      <w:spacing w:after="0" w:line="240" w:lineRule="auto"/>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reationIP">
    <w:name w:val="CreationIP"/>
    <w:basedOn w:val="Normal"/>
    <w:link w:val="CreationIPChar"/>
    <w:rsid w:val="00EC391F"/>
    <w:rPr>
      <w:rFonts w:ascii="Arial" w:hAnsi="Arial" w:cs="Arial"/>
      <w:sz w:val="22"/>
    </w:rPr>
  </w:style>
  <w:style w:type="character" w:customStyle="1" w:styleId="CreationIPChar">
    <w:name w:val="CreationIP Char"/>
    <w:basedOn w:val="DefaultParagraphFont"/>
    <w:link w:val="CreationIP"/>
    <w:rsid w:val="00EC391F"/>
    <w:rPr>
      <w:rFonts w:ascii="Arial" w:hAnsi="Arial" w:cs="Arial"/>
    </w:rPr>
  </w:style>
  <w:style w:type="paragraph" w:styleId="NormalWeb">
    <w:name w:val="Normal (Web)"/>
    <w:basedOn w:val="Normal"/>
    <w:uiPriority w:val="99"/>
    <w:semiHidden/>
    <w:unhideWhenUsed/>
    <w:rsid w:val="004115C1"/>
    <w:pPr>
      <w:spacing w:before="100" w:beforeAutospacing="1" w:after="100" w:afterAutospacing="1"/>
    </w:pPr>
    <w:rPr>
      <w:rFonts w:ascii="Times New Roman" w:eastAsia="Times New Roman" w:hAnsi="Times New Roman" w:cs="Times New Roman"/>
      <w:szCs w:val="24"/>
      <w:lang w:eastAsia="en-GB"/>
    </w:rPr>
  </w:style>
  <w:style w:type="character" w:styleId="Strong">
    <w:name w:val="Strong"/>
    <w:basedOn w:val="DefaultParagraphFont"/>
    <w:uiPriority w:val="22"/>
    <w:qFormat/>
    <w:rsid w:val="004115C1"/>
    <w:rPr>
      <w:b/>
      <w:bCs/>
    </w:rPr>
  </w:style>
  <w:style w:type="character" w:styleId="Hyperlink">
    <w:name w:val="Hyperlink"/>
    <w:basedOn w:val="DefaultParagraphFont"/>
    <w:uiPriority w:val="99"/>
    <w:unhideWhenUsed/>
    <w:rsid w:val="004115C1"/>
    <w:rPr>
      <w:color w:val="0000FF" w:themeColor="hyperlink"/>
      <w:u w:val="single"/>
    </w:rPr>
  </w:style>
  <w:style w:type="paragraph" w:styleId="BalloonText">
    <w:name w:val="Balloon Text"/>
    <w:basedOn w:val="Normal"/>
    <w:link w:val="BalloonTextChar"/>
    <w:uiPriority w:val="99"/>
    <w:semiHidden/>
    <w:unhideWhenUsed/>
    <w:rsid w:val="001D22D0"/>
    <w:rPr>
      <w:rFonts w:ascii="Tahoma" w:hAnsi="Tahoma" w:cs="Tahoma"/>
      <w:sz w:val="16"/>
      <w:szCs w:val="16"/>
    </w:rPr>
  </w:style>
  <w:style w:type="character" w:customStyle="1" w:styleId="BalloonTextChar">
    <w:name w:val="Balloon Text Char"/>
    <w:basedOn w:val="DefaultParagraphFont"/>
    <w:link w:val="BalloonText"/>
    <w:uiPriority w:val="99"/>
    <w:semiHidden/>
    <w:rsid w:val="001D22D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5675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unhcr.org/uk/a-great-british-welcome.html" TargetMode="External"/><Relationship Id="rId5" Type="http://schemas.openxmlformats.org/officeDocument/2006/relationships/image" Target="media/image1.png"/><Relationship Id="rId4" Type="http://schemas.openxmlformats.org/officeDocument/2006/relationships/hyperlink" Target="https://www.refugeecouncil.org.uk/about_refugee_council/history_of_refugee_counci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313</Words>
  <Characters>1788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Alison Clark</dc:creator>
  <cp:lastModifiedBy>Alison Clark</cp:lastModifiedBy>
  <cp:revision>11</cp:revision>
  <dcterms:created xsi:type="dcterms:W3CDTF">2018-05-17T07:11:00Z</dcterms:created>
  <dcterms:modified xsi:type="dcterms:W3CDTF">2018-05-30T16:45:00Z</dcterms:modified>
</cp:coreProperties>
</file>